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F01508" w:rsidRPr="00561FB8" w14:paraId="685559E3" w14:textId="77777777" w:rsidTr="006B5C2D">
        <w:trPr>
          <w:trHeight w:val="283"/>
        </w:trPr>
        <w:tc>
          <w:tcPr>
            <w:tcW w:w="2490" w:type="dxa"/>
            <w:vAlign w:val="center"/>
          </w:tcPr>
          <w:p w14:paraId="43F3EA5B" w14:textId="77777777" w:rsidR="00F01508" w:rsidRPr="00561FB8" w:rsidRDefault="00F01508" w:rsidP="0028454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14:paraId="7F728B42" w14:textId="77777777" w:rsidR="00F01508" w:rsidRPr="00561FB8" w:rsidRDefault="00C875D9" w:rsidP="0028454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61FB8">
              <w:rPr>
                <w:rFonts w:cstheme="minorHAnsi"/>
                <w:sz w:val="20"/>
                <w:szCs w:val="20"/>
              </w:rPr>
              <w:t>Bölüm Başkanı</w:t>
            </w:r>
          </w:p>
        </w:tc>
      </w:tr>
      <w:tr w:rsidR="00F01508" w:rsidRPr="00561FB8" w14:paraId="518DAC3F" w14:textId="77777777" w:rsidTr="006B5C2D">
        <w:trPr>
          <w:trHeight w:val="283"/>
        </w:trPr>
        <w:tc>
          <w:tcPr>
            <w:tcW w:w="2490" w:type="dxa"/>
            <w:vAlign w:val="center"/>
          </w:tcPr>
          <w:p w14:paraId="2D663D7F" w14:textId="77777777" w:rsidR="00F01508" w:rsidRPr="00561FB8" w:rsidRDefault="00F01508" w:rsidP="0028454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14:paraId="4651F76B" w14:textId="77777777" w:rsidR="00F01508" w:rsidRPr="00EE530E" w:rsidRDefault="00520A0D" w:rsidP="0028454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671BD">
              <w:rPr>
                <w:rFonts w:cstheme="minorHAnsi"/>
                <w:sz w:val="20"/>
                <w:szCs w:val="20"/>
              </w:rPr>
              <w:t>Dekan/yüksekokul müdürü</w:t>
            </w:r>
          </w:p>
        </w:tc>
      </w:tr>
      <w:tr w:rsidR="00F01508" w:rsidRPr="00561FB8" w14:paraId="4F75F97B" w14:textId="77777777" w:rsidTr="006B5C2D">
        <w:trPr>
          <w:trHeight w:val="10350"/>
        </w:trPr>
        <w:tc>
          <w:tcPr>
            <w:tcW w:w="9640" w:type="dxa"/>
            <w:gridSpan w:val="2"/>
          </w:tcPr>
          <w:p w14:paraId="4315C7B3" w14:textId="77777777" w:rsidR="00DE341C" w:rsidRDefault="00DE341C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14:paraId="359AFD90" w14:textId="77777777" w:rsidR="00554C4E" w:rsidRDefault="00C875D9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14:paraId="15FE477F" w14:textId="6B680C03" w:rsidR="00F01508" w:rsidRPr="00554C4E" w:rsidRDefault="00F01508" w:rsidP="00554C4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 xml:space="preserve">Bölüm başkanı, bölümün her düzeyde </w:t>
            </w:r>
            <w:proofErr w:type="gramStart"/>
            <w:r w:rsidRPr="00561FB8">
              <w:rPr>
                <w:sz w:val="20"/>
                <w:szCs w:val="20"/>
              </w:rPr>
              <w:t>eğitim -</w:t>
            </w:r>
            <w:proofErr w:type="gramEnd"/>
            <w:r w:rsidRPr="00561FB8">
              <w:rPr>
                <w:sz w:val="20"/>
                <w:szCs w:val="20"/>
              </w:rPr>
              <w:t xml:space="preserve"> öğretim ve araştırmalarından ve bölüme ait her türlü faaliyetin düzenli ve verimli bir şekilde yürütülmesinden sorumludur. </w:t>
            </w:r>
            <w:r w:rsidR="002C1DB8">
              <w:rPr>
                <w:sz w:val="20"/>
                <w:szCs w:val="20"/>
              </w:rPr>
              <w:t>Fırat</w:t>
            </w:r>
            <w:r w:rsidRPr="00561FB8">
              <w:rPr>
                <w:sz w:val="20"/>
                <w:szCs w:val="20"/>
              </w:rPr>
              <w:t xml:space="preserve"> Üniversitesi üst yönetimi tarafından belirlenen amaç ve ilkelere uygun olarak; fakültenin vizyonu, misyonu doğrultusunda eğitim ve öğretimi gerçekleştirmek için gerekli tüm faaliyetlerinin yürütülmesi amacıyla idari ve akademik işleri bölüm içerisinde yapar.</w:t>
            </w:r>
          </w:p>
          <w:p w14:paraId="57097FDE" w14:textId="77777777" w:rsidR="00C875D9" w:rsidRPr="00561FB8" w:rsidRDefault="00C875D9" w:rsidP="00C875D9">
            <w:pPr>
              <w:ind w:right="283"/>
              <w:jc w:val="both"/>
              <w:rPr>
                <w:sz w:val="20"/>
                <w:szCs w:val="20"/>
              </w:rPr>
            </w:pPr>
          </w:p>
          <w:p w14:paraId="227B5259" w14:textId="77777777" w:rsidR="00F01508" w:rsidRPr="00561FB8" w:rsidRDefault="00C875D9" w:rsidP="00B54B24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14:paraId="7012ECF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ölüm kurullarına başkanlık eder</w:t>
            </w:r>
          </w:p>
          <w:p w14:paraId="211A526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ihtiyaçlarını Dekanlık Ma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kamına yazılı olarak rapor eder</w:t>
            </w:r>
          </w:p>
          <w:p w14:paraId="09D8A8D1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Dekanlık ile Bölüm arasındaki her türlü yazışmanın sağlıklı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bir şekilde yapılmasını sağlar</w:t>
            </w:r>
          </w:p>
          <w:p w14:paraId="57D11A83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Bölüme bağlı Anabilim d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alları arasında eşgüdümü sağlar</w:t>
            </w:r>
          </w:p>
          <w:p w14:paraId="0BF30376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ders dağılımını öğretim elemanları arasında dengeli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bir şekilde yapılmasını sağlar</w:t>
            </w:r>
          </w:p>
          <w:p w14:paraId="04D8809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Bölümde eğitim-öğretimin düzenli bi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 şekilde sürdürülmesini sağlar</w:t>
            </w:r>
          </w:p>
          <w:p w14:paraId="00CACA1A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Ek ders ve sınav ücret çizelgelerinin zamanında ve doğru bi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 biçimde hazırlanmasını sağlar</w:t>
            </w:r>
          </w:p>
          <w:p w14:paraId="7EB7EA5C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eğitim-öğretimle ilgili sorunlarını tespit ede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r, Dekanlığa iletir</w:t>
            </w:r>
          </w:p>
          <w:p w14:paraId="70A6BDFC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 değerlendirme ve kalite geliştirme çalışmalarını yür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ütür, raporları Dekanlığa sunar</w:t>
            </w:r>
          </w:p>
          <w:p w14:paraId="47D36DF3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Fakülte Değerlendirme ve Kalite Geliştirme Birimi ile eşgüdümlü çalışarak Bölüme bağlı programların akredite edilme çalışmalarını yürütür</w:t>
            </w:r>
          </w:p>
          <w:p w14:paraId="152DD16E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Fakülte Değerlendirme ve Kalite Geliştirme Birimi ile eşgüdümlü çalışarak Bölüme bağlı programların akredite edilme çalışmalarını yürütür Fakülte Akademik Genel Kurulu için Bölüm ile 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ilgili gerekli bilgileri sağlar</w:t>
            </w:r>
          </w:p>
          <w:p w14:paraId="19C82DBF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Her dönem başında ders kayıtlarının düzenli bir biçimde yapılmasını sağlar</w:t>
            </w:r>
          </w:p>
          <w:p w14:paraId="2F8FC87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 öğrencilerinin eğitim-öğretim s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orunları ile yakından ilgilenir</w:t>
            </w:r>
          </w:p>
          <w:p w14:paraId="3A0B1D8E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Bölümündeki öğrenci-öğretim elemanı ilişkilerinin, eğitim-öğretimin amaçları doğrultusunda, düzenli ve sağlıklı 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ir şekilde yürütülmesini sağlar</w:t>
            </w:r>
          </w:p>
          <w:p w14:paraId="5779A8A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Ders kayıtlarının düzenli bir biçimde yapılabilmesi için 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danışmanlarla toplantılar yapar</w:t>
            </w:r>
          </w:p>
          <w:p w14:paraId="7146EC5F" w14:textId="77777777" w:rsidR="00F0150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Lisans eğitim-öğretim ve sınav yönetmeliği ile yönergelerin ruhuna uygun b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ir şekilde uygulanmasını sağlar</w:t>
            </w:r>
          </w:p>
          <w:p w14:paraId="48E6E814" w14:textId="77777777" w:rsidR="00F8705F" w:rsidRPr="00F671BD" w:rsidRDefault="003F3DC6" w:rsidP="00F8705F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Öğretim elemanlarının derslerini d</w:t>
            </w:r>
            <w:r w:rsidR="00F671BD">
              <w:rPr>
                <w:rFonts w:asciiTheme="minorHAnsi" w:hAnsiTheme="minorHAnsi"/>
                <w:color w:val="000000"/>
                <w:sz w:val="20"/>
                <w:szCs w:val="20"/>
              </w:rPr>
              <w:t>üzenli olarak yapmalarını sağlar</w:t>
            </w:r>
          </w:p>
          <w:p w14:paraId="5D6232F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Bölüm ERASMUS programlarının planla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nmasını ve yürütülmesini sağlar</w:t>
            </w:r>
          </w:p>
          <w:p w14:paraId="1B48FBB4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sz w:val="20"/>
                <w:szCs w:val="20"/>
              </w:rPr>
              <w:t>Rektörün,</w:t>
            </w: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Dekanlığın, </w:t>
            </w:r>
            <w:r w:rsidRPr="00561FB8">
              <w:rPr>
                <w:rFonts w:asciiTheme="minorHAnsi" w:hAnsiTheme="minorHAnsi"/>
                <w:sz w:val="20"/>
                <w:szCs w:val="20"/>
              </w:rPr>
              <w:t xml:space="preserve">Yüksek Okullarda Yüksek Okul </w:t>
            </w:r>
            <w:proofErr w:type="spellStart"/>
            <w:proofErr w:type="gramStart"/>
            <w:r w:rsidRPr="00561FB8">
              <w:rPr>
                <w:rFonts w:asciiTheme="minorHAnsi" w:hAnsiTheme="minorHAnsi"/>
                <w:sz w:val="20"/>
                <w:szCs w:val="20"/>
              </w:rPr>
              <w:t>Müdürünün,Meslek</w:t>
            </w:r>
            <w:proofErr w:type="spellEnd"/>
            <w:proofErr w:type="gramEnd"/>
            <w:r w:rsidRPr="00561FB8">
              <w:rPr>
                <w:rFonts w:asciiTheme="minorHAnsi" w:hAnsiTheme="minorHAnsi"/>
                <w:sz w:val="20"/>
                <w:szCs w:val="20"/>
              </w:rPr>
              <w:t xml:space="preserve"> Yüksek Okulu Müdürünün, </w:t>
            </w:r>
            <w:r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görev alanı ile ilg</w:t>
            </w:r>
            <w:r w:rsidR="00C875D9" w:rsidRPr="00561FB8">
              <w:rPr>
                <w:rFonts w:asciiTheme="minorHAnsi" w:hAnsiTheme="minorHAnsi"/>
                <w:color w:val="000000"/>
                <w:sz w:val="20"/>
                <w:szCs w:val="20"/>
              </w:rPr>
              <w:t>ili vereceği diğer işleri yapar</w:t>
            </w:r>
          </w:p>
          <w:p w14:paraId="59ECEC0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Yukarıda belirtilen görev ve sorumlulukları gerçe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kleştirme yetkisine sahip olmak</w:t>
            </w:r>
          </w:p>
          <w:p w14:paraId="71288962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lastRenderedPageBreak/>
              <w:t>Faaliyetlerin gerçekleştirilmesi için gerek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li araç ve gereci kullanabilmek</w:t>
            </w:r>
          </w:p>
          <w:p w14:paraId="3B2B6C90" w14:textId="77777777" w:rsidR="00F01508" w:rsidRPr="00561FB8" w:rsidRDefault="00C875D9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İmza yetkisine sahip olmak</w:t>
            </w:r>
          </w:p>
          <w:p w14:paraId="0BF0A2D0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Emrindeki yönetici ve personele iş verme, yönlendirme, yaptıkları işleri kontrol etme, düzeltme, gerektiğinde uyarma, bilgi ve rap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or isteme yetkisine sahip olmak</w:t>
            </w:r>
          </w:p>
          <w:p w14:paraId="29A2B884" w14:textId="77777777" w:rsidR="00C875D9" w:rsidRPr="00561FB8" w:rsidRDefault="00F01508" w:rsidP="00C875D9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Bölümüne alınacak personelin seçiminde değerlendirmeleri karara bağlama ve</w:t>
            </w:r>
            <w:r w:rsidR="00C875D9"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 xml:space="preserve"> onaylama yetkisine sahip olmak</w:t>
            </w:r>
          </w:p>
          <w:p w14:paraId="628D6735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14:paraId="65BD527D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657 Sayılı Devlet Memurları Kanunu’nda ve 2547 Sayılı Yüksek Öğretim Kanunu’nda belirtilen genel niteliklere sahip olmak,</w:t>
            </w:r>
          </w:p>
          <w:p w14:paraId="2B127761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Görevinin gerektirdiği düzeyde iş deneyimine sahip olmak,</w:t>
            </w:r>
          </w:p>
          <w:p w14:paraId="7E7A8247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14:paraId="3CE4C6EB" w14:textId="77777777" w:rsidR="00F01508" w:rsidRPr="00561FB8" w:rsidRDefault="00F01508" w:rsidP="00F01508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561FB8">
              <w:rPr>
                <w:rFonts w:asciiTheme="minorHAnsi" w:hAnsiTheme="minorHAnsi"/>
                <w:sz w:val="20"/>
                <w:szCs w:val="20"/>
              </w:rPr>
              <w:t>Faaliyetlerini en iyi şekilde sürdürebilmesi için gerekli karar verme ve sorun çözme niteliklerine sahip olmak,</w:t>
            </w:r>
          </w:p>
          <w:p w14:paraId="2FAFF938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14:paraId="0CF896A3" w14:textId="77777777" w:rsidR="00C875D9" w:rsidRPr="00561FB8" w:rsidRDefault="00C875D9" w:rsidP="00C875D9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B7B505" w14:textId="77777777" w:rsidR="00C875D9" w:rsidRPr="00561FB8" w:rsidRDefault="00C875D9" w:rsidP="00C875D9">
            <w:pPr>
              <w:pStyle w:val="ListeParagraf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>2547 Sayılı Yüksek Öğretim</w:t>
            </w:r>
            <w:r w:rsidR="00F01508" w:rsidRPr="00561FB8">
              <w:rPr>
                <w:sz w:val="20"/>
                <w:szCs w:val="20"/>
              </w:rPr>
              <w:t xml:space="preserve"> Kanunu</w:t>
            </w:r>
          </w:p>
          <w:p w14:paraId="1DA85770" w14:textId="77777777" w:rsidR="00C875D9" w:rsidRPr="00561FB8" w:rsidRDefault="00C875D9" w:rsidP="00C875D9">
            <w:pPr>
              <w:pStyle w:val="ListeParagraf"/>
              <w:jc w:val="both"/>
              <w:rPr>
                <w:sz w:val="20"/>
                <w:szCs w:val="20"/>
              </w:rPr>
            </w:pPr>
          </w:p>
          <w:p w14:paraId="5E2F1643" w14:textId="77777777" w:rsidR="00F01508" w:rsidRPr="00561FB8" w:rsidRDefault="00F01508" w:rsidP="00C875D9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61FB8">
              <w:rPr>
                <w:sz w:val="20"/>
                <w:szCs w:val="20"/>
              </w:rPr>
              <w:t>Üniversitelerd</w:t>
            </w:r>
            <w:r w:rsidR="00C875D9" w:rsidRPr="00561FB8">
              <w:rPr>
                <w:sz w:val="20"/>
                <w:szCs w:val="20"/>
              </w:rPr>
              <w:t>e Akademik Teşkilât Yönetmeliği</w:t>
            </w:r>
          </w:p>
        </w:tc>
      </w:tr>
    </w:tbl>
    <w:p w14:paraId="7BF0C829" w14:textId="77777777" w:rsidR="00777217" w:rsidRPr="00561FB8" w:rsidRDefault="005227E8">
      <w:pPr>
        <w:rPr>
          <w:sz w:val="20"/>
          <w:szCs w:val="20"/>
        </w:rPr>
      </w:pPr>
    </w:p>
    <w:sectPr w:rsidR="00777217" w:rsidRPr="00561FB8" w:rsidSect="00047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FCCC" w14:textId="77777777" w:rsidR="005227E8" w:rsidRDefault="005227E8" w:rsidP="00DE341C">
      <w:pPr>
        <w:spacing w:after="0" w:line="240" w:lineRule="auto"/>
      </w:pPr>
      <w:r>
        <w:separator/>
      </w:r>
    </w:p>
  </w:endnote>
  <w:endnote w:type="continuationSeparator" w:id="0">
    <w:p w14:paraId="74984296" w14:textId="77777777" w:rsidR="005227E8" w:rsidRDefault="005227E8" w:rsidP="00DE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39E2" w14:textId="77777777" w:rsidR="00C20DEF" w:rsidRDefault="00C20D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FCE7" w14:textId="77777777" w:rsidR="00C20DEF" w:rsidRDefault="00C20D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2840" w14:textId="77777777" w:rsidR="00C20DEF" w:rsidRDefault="00C20D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595A" w14:textId="77777777" w:rsidR="005227E8" w:rsidRDefault="005227E8" w:rsidP="00DE341C">
      <w:pPr>
        <w:spacing w:after="0" w:line="240" w:lineRule="auto"/>
      </w:pPr>
      <w:r>
        <w:separator/>
      </w:r>
    </w:p>
  </w:footnote>
  <w:footnote w:type="continuationSeparator" w:id="0">
    <w:p w14:paraId="315D6191" w14:textId="77777777" w:rsidR="005227E8" w:rsidRDefault="005227E8" w:rsidP="00DE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DA9E" w14:textId="77777777" w:rsidR="00C20DEF" w:rsidRDefault="00C20D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DE341C" w:rsidRPr="008321A4" w14:paraId="34C96A02" w14:textId="77777777" w:rsidTr="007417D6">
      <w:trPr>
        <w:trHeight w:val="282"/>
      </w:trPr>
      <w:tc>
        <w:tcPr>
          <w:tcW w:w="2401" w:type="dxa"/>
          <w:vMerge w:val="restart"/>
          <w:vAlign w:val="center"/>
        </w:tcPr>
        <w:p w14:paraId="699164C5" w14:textId="77777777" w:rsidR="00DE341C" w:rsidRPr="007128B1" w:rsidRDefault="00DC7EA0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8822305" wp14:editId="73865141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14:paraId="09D3B7C1" w14:textId="77777777" w:rsidR="00DE341C" w:rsidRDefault="00DE341C" w:rsidP="00DE341C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14:paraId="1A3D26F4" w14:textId="77777777" w:rsidR="00DE341C" w:rsidRPr="007128B1" w:rsidRDefault="002D6351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BÖLÜM BAŞKANI</w:t>
          </w:r>
        </w:p>
      </w:tc>
      <w:tc>
        <w:tcPr>
          <w:tcW w:w="2126" w:type="dxa"/>
          <w:vAlign w:val="center"/>
        </w:tcPr>
        <w:p w14:paraId="370C2F30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14:paraId="697B2864" w14:textId="77777777" w:rsidR="00DE341C" w:rsidRPr="00E823E0" w:rsidRDefault="002D6351" w:rsidP="00E823E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823E0">
            <w:rPr>
              <w:rFonts w:cstheme="minorHAnsi"/>
              <w:b/>
              <w:sz w:val="18"/>
              <w:szCs w:val="18"/>
            </w:rPr>
            <w:t>KYS-GRV-020</w:t>
          </w:r>
        </w:p>
      </w:tc>
    </w:tr>
    <w:tr w:rsidR="00DE341C" w:rsidRPr="007128B1" w14:paraId="38470208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2DF494DC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1AFF965D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5A382A7A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14:paraId="37C2691B" w14:textId="77777777" w:rsidR="00DE341C" w:rsidRPr="00E823E0" w:rsidRDefault="00DC7EA0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DE341C" w:rsidRPr="007128B1" w14:paraId="7FD6AA71" w14:textId="77777777" w:rsidTr="007417D6">
      <w:trPr>
        <w:trHeight w:val="283"/>
      </w:trPr>
      <w:tc>
        <w:tcPr>
          <w:tcW w:w="2401" w:type="dxa"/>
          <w:vMerge/>
          <w:vAlign w:val="center"/>
        </w:tcPr>
        <w:p w14:paraId="1725C2DA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1EB0E5C9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036C1987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14:paraId="651C0AC9" w14:textId="77777777" w:rsidR="00DE341C" w:rsidRPr="00E823E0" w:rsidRDefault="00DE341C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E341C" w:rsidRPr="007128B1" w14:paraId="47F9DF9F" w14:textId="77777777" w:rsidTr="007417D6">
      <w:trPr>
        <w:trHeight w:val="283"/>
      </w:trPr>
      <w:tc>
        <w:tcPr>
          <w:tcW w:w="2401" w:type="dxa"/>
          <w:vAlign w:val="center"/>
        </w:tcPr>
        <w:p w14:paraId="6955A0B1" w14:textId="77777777" w:rsidR="00DE341C" w:rsidRPr="007128B1" w:rsidRDefault="00DC7EA0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DE341C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14:paraId="15029905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1FB50BD1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14:paraId="7F9310D6" w14:textId="77777777" w:rsidR="00DE341C" w:rsidRPr="00E823E0" w:rsidRDefault="00DE341C" w:rsidP="00E823E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DE341C" w:rsidRPr="008015C0" w14:paraId="41B9BFF2" w14:textId="77777777" w:rsidTr="007417D6">
      <w:trPr>
        <w:trHeight w:val="283"/>
      </w:trPr>
      <w:tc>
        <w:tcPr>
          <w:tcW w:w="2401" w:type="dxa"/>
          <w:vAlign w:val="center"/>
        </w:tcPr>
        <w:p w14:paraId="5804B698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14:paraId="47DDCB45" w14:textId="77777777" w:rsidR="00DE341C" w:rsidRPr="007128B1" w:rsidRDefault="00DE341C" w:rsidP="00DE341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14:paraId="22CBFF0B" w14:textId="77777777" w:rsidR="00DE341C" w:rsidRPr="007128B1" w:rsidRDefault="00DE341C" w:rsidP="00DE341C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14:paraId="07040ED5" w14:textId="77777777" w:rsidR="00DE341C" w:rsidRPr="00E823E0" w:rsidRDefault="002D6351" w:rsidP="00E823E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823E0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DC7EA0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E823E0">
            <w:rPr>
              <w:rFonts w:cstheme="minorHAnsi"/>
              <w:b/>
              <w:sz w:val="18"/>
              <w:szCs w:val="18"/>
            </w:rPr>
            <w:t xml:space="preserve"> / 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E823E0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DC7EA0">
            <w:rPr>
              <w:rFonts w:cstheme="minorHAnsi"/>
              <w:b/>
              <w:bCs/>
              <w:noProof/>
              <w:sz w:val="18"/>
              <w:szCs w:val="18"/>
            </w:rPr>
            <w:t>2</w:t>
          </w:r>
          <w:r w:rsidRPr="00E823E0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0E057418" w14:textId="77777777" w:rsidR="00DE341C" w:rsidRDefault="00DE3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8D6D" w14:textId="77777777" w:rsidR="00C20DEF" w:rsidRDefault="00C20D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1727"/>
    <w:multiLevelType w:val="hybridMultilevel"/>
    <w:tmpl w:val="5854E27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F380D9D"/>
    <w:multiLevelType w:val="hybridMultilevel"/>
    <w:tmpl w:val="EF1E1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12"/>
    <w:rsid w:val="00047703"/>
    <w:rsid w:val="001D410A"/>
    <w:rsid w:val="0028454A"/>
    <w:rsid w:val="002C1DB8"/>
    <w:rsid w:val="002C4806"/>
    <w:rsid w:val="002D6351"/>
    <w:rsid w:val="00396625"/>
    <w:rsid w:val="003C0CA7"/>
    <w:rsid w:val="003F3DC6"/>
    <w:rsid w:val="0042096A"/>
    <w:rsid w:val="00462551"/>
    <w:rsid w:val="004722B3"/>
    <w:rsid w:val="00520A0D"/>
    <w:rsid w:val="005227E8"/>
    <w:rsid w:val="00554C4E"/>
    <w:rsid w:val="00561FB8"/>
    <w:rsid w:val="005819ED"/>
    <w:rsid w:val="005E62C8"/>
    <w:rsid w:val="00601532"/>
    <w:rsid w:val="0067051D"/>
    <w:rsid w:val="00681300"/>
    <w:rsid w:val="006B5C2D"/>
    <w:rsid w:val="00750C87"/>
    <w:rsid w:val="008529F4"/>
    <w:rsid w:val="00AD769E"/>
    <w:rsid w:val="00B850ED"/>
    <w:rsid w:val="00C20DEF"/>
    <w:rsid w:val="00C875D9"/>
    <w:rsid w:val="00D41C42"/>
    <w:rsid w:val="00DC7EA0"/>
    <w:rsid w:val="00DD0CF4"/>
    <w:rsid w:val="00DE341C"/>
    <w:rsid w:val="00E40217"/>
    <w:rsid w:val="00E823E0"/>
    <w:rsid w:val="00EE530E"/>
    <w:rsid w:val="00F01508"/>
    <w:rsid w:val="00F63112"/>
    <w:rsid w:val="00F671BD"/>
    <w:rsid w:val="00F8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61380F"/>
  <w15:docId w15:val="{9D26DF22-1AAC-401A-B8FB-672C012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875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E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341C"/>
  </w:style>
  <w:style w:type="paragraph" w:styleId="AltBilgi">
    <w:name w:val="footer"/>
    <w:basedOn w:val="Normal"/>
    <w:link w:val="AltBilgiChar"/>
    <w:uiPriority w:val="99"/>
    <w:unhideWhenUsed/>
    <w:rsid w:val="00DE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341C"/>
  </w:style>
  <w:style w:type="paragraph" w:styleId="BalonMetni">
    <w:name w:val="Balloon Text"/>
    <w:basedOn w:val="Normal"/>
    <w:link w:val="BalonMetniChar"/>
    <w:uiPriority w:val="99"/>
    <w:semiHidden/>
    <w:unhideWhenUsed/>
    <w:rsid w:val="00AD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Safa Mert Yavuz</cp:lastModifiedBy>
  <cp:revision>3</cp:revision>
  <dcterms:created xsi:type="dcterms:W3CDTF">2022-03-12T10:12:00Z</dcterms:created>
  <dcterms:modified xsi:type="dcterms:W3CDTF">2022-03-18T12:20:00Z</dcterms:modified>
</cp:coreProperties>
</file>