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150"/>
      </w:tblGrid>
      <w:tr w:rsidR="001E44D8" w:rsidRPr="008A0844" w:rsidTr="00B64B1B">
        <w:trPr>
          <w:trHeight w:val="283"/>
        </w:trPr>
        <w:tc>
          <w:tcPr>
            <w:tcW w:w="2400" w:type="dxa"/>
            <w:vAlign w:val="center"/>
          </w:tcPr>
          <w:p w:rsidR="001E44D8" w:rsidRPr="008A0844" w:rsidRDefault="001E44D8" w:rsidP="009011F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1E44D8" w:rsidRPr="008A0844" w:rsidRDefault="001E44D8" w:rsidP="009011F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A0844">
              <w:rPr>
                <w:rFonts w:cstheme="minorHAnsi"/>
                <w:sz w:val="20"/>
                <w:szCs w:val="20"/>
              </w:rPr>
              <w:t>Avukat</w:t>
            </w:r>
          </w:p>
        </w:tc>
      </w:tr>
      <w:tr w:rsidR="001E44D8" w:rsidRPr="008A0844" w:rsidTr="00B64B1B">
        <w:trPr>
          <w:trHeight w:val="283"/>
        </w:trPr>
        <w:tc>
          <w:tcPr>
            <w:tcW w:w="2400" w:type="dxa"/>
            <w:vAlign w:val="center"/>
          </w:tcPr>
          <w:p w:rsidR="001E44D8" w:rsidRPr="008A0844" w:rsidRDefault="001E44D8" w:rsidP="009011F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1E44D8" w:rsidRPr="008A0844" w:rsidRDefault="001E44D8" w:rsidP="009011F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47C75">
              <w:rPr>
                <w:rFonts w:cstheme="minorHAnsi"/>
                <w:sz w:val="20"/>
                <w:szCs w:val="20"/>
              </w:rPr>
              <w:t>Hukuk Müşaviri</w:t>
            </w:r>
          </w:p>
        </w:tc>
      </w:tr>
      <w:tr w:rsidR="001E44D8" w:rsidRPr="008A0844" w:rsidTr="00B64B1B">
        <w:trPr>
          <w:trHeight w:val="10350"/>
        </w:trPr>
        <w:tc>
          <w:tcPr>
            <w:tcW w:w="9550" w:type="dxa"/>
            <w:gridSpan w:val="2"/>
          </w:tcPr>
          <w:p w:rsidR="001E44D8" w:rsidRPr="008A0844" w:rsidRDefault="001E44D8" w:rsidP="00A0474B">
            <w:pPr>
              <w:rPr>
                <w:rFonts w:cstheme="minorHAnsi"/>
                <w:sz w:val="20"/>
                <w:szCs w:val="20"/>
              </w:rPr>
            </w:pPr>
          </w:p>
          <w:p w:rsidR="001E44D8" w:rsidRPr="008A0844" w:rsidRDefault="001E44D8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8A0844">
              <w:rPr>
                <w:rFonts w:cstheme="minorHAnsi"/>
                <w:b/>
                <w:sz w:val="20"/>
                <w:szCs w:val="20"/>
              </w:rPr>
              <w:tab/>
            </w:r>
          </w:p>
          <w:p w:rsidR="001E44D8" w:rsidRPr="008A0844" w:rsidRDefault="00890E9F" w:rsidP="00A0474B">
            <w:pPr>
              <w:rPr>
                <w:rFonts w:cstheme="minorHAnsi"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8A0844">
              <w:rPr>
                <w:rFonts w:cstheme="minorHAnsi"/>
                <w:sz w:val="20"/>
                <w:szCs w:val="20"/>
              </w:rPr>
              <w:t xml:space="preserve"> </w:t>
            </w:r>
            <w:r w:rsidR="001E44D8" w:rsidRPr="008A0844">
              <w:rPr>
                <w:rFonts w:cstheme="minorHAnsi"/>
                <w:sz w:val="20"/>
                <w:szCs w:val="20"/>
              </w:rPr>
              <w:t xml:space="preserve">Adli ve idari yargıda, icra mercileri ve hakemler nezdinde vekil sıfatıyla üniversiteyi temsil etmek, hukuki ihtilafları önleyici tedbirler almak </w:t>
            </w:r>
          </w:p>
          <w:p w:rsidR="001E44D8" w:rsidRPr="008A0844" w:rsidRDefault="001E44D8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1E44D8" w:rsidRPr="008A0844" w:rsidRDefault="001E44D8" w:rsidP="00A04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>Kurum leh ve aleyhindeki her çeşit davalar ile icra takiplerine, hak ve imtiyazlara, resim ve harçlara ilişkin bütün hukuki işlemleri yürütmek,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>Adli ve idari yargı mercilerinden ve noterden kuruma yapılacak tebliğlere cevap hazırlamak veya hukuki gereklerini yapmak,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 xml:space="preserve">Kanun, tüzük, yönetmelik ve ilgili diğer mevzuatı incelemek ve değişiklikleri takip etmek, 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 xml:space="preserve">Hukuk Müşaviri tarafından kendilerine tevdi edilen dava, icra takibi ile diğer takip ve işlerle ilgili hukuki işlem ve idari muameleleri yapmak, 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>Hukuk Müşavirliğinden görüş istenilen hususlarda mütalaa hazırlamak,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>Hukuk Müşavirliğinden bir temsilcinin de hazır bulunması istenilen toplantılara müşavirlik adına katılmak ve hukuki görüş bildirmek,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 xml:space="preserve">Kurum personeli hakkında düzenlenen ve Rektörlükçe görüş talebi ile havale olunan soruşturma dosya ve raporlarını incelemek, 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color w:val="000000"/>
                <w:sz w:val="20"/>
                <w:szCs w:val="20"/>
              </w:rPr>
              <w:t>Görev alanı ile ilgili diğer mevzuat hükümlerini yerine getirmek</w:t>
            </w:r>
          </w:p>
          <w:p w:rsidR="001E44D8" w:rsidRPr="008A0844" w:rsidRDefault="001E44D8" w:rsidP="001E44D8">
            <w:pPr>
              <w:numPr>
                <w:ilvl w:val="0"/>
                <w:numId w:val="3"/>
              </w:numPr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  <w:r w:rsidRPr="008A0844">
              <w:rPr>
                <w:rFonts w:cstheme="minorHAnsi"/>
                <w:sz w:val="20"/>
                <w:szCs w:val="20"/>
              </w:rPr>
              <w:t>Hukuk Müşaviri tarafından kendisine verilen diğer görevleri yapmak</w:t>
            </w:r>
          </w:p>
          <w:p w:rsidR="001E44D8" w:rsidRPr="008A0844" w:rsidRDefault="001E44D8" w:rsidP="00A0474B">
            <w:pPr>
              <w:ind w:left="720"/>
              <w:contextualSpacing/>
              <w:rPr>
                <w:rFonts w:cstheme="minorHAnsi"/>
                <w:color w:val="000000"/>
                <w:sz w:val="20"/>
                <w:szCs w:val="20"/>
              </w:rPr>
            </w:pPr>
          </w:p>
          <w:p w:rsidR="001E44D8" w:rsidRDefault="001E44D8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D134C1" w:rsidRPr="008A0844" w:rsidRDefault="00D134C1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E44D8" w:rsidRPr="008A0844" w:rsidRDefault="001E44D8" w:rsidP="001E44D8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A0844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1E44D8" w:rsidRPr="008A0844" w:rsidRDefault="001E44D8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E44D8" w:rsidRDefault="001E44D8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D134C1" w:rsidRPr="008A0844" w:rsidRDefault="00D134C1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1E44D8" w:rsidRPr="008A0844" w:rsidRDefault="001E44D8" w:rsidP="001E44D8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A0844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1E44D8" w:rsidRPr="008A0844" w:rsidRDefault="001E44D8" w:rsidP="00A0474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:rsidR="001E44D8" w:rsidRPr="008A0844" w:rsidRDefault="001E44D8" w:rsidP="00A047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1E44D8" w:rsidRPr="008A0844" w:rsidRDefault="001E44D8" w:rsidP="00A047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C07BC0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C0" w:rsidRDefault="00C07BC0" w:rsidP="00FE3219">
      <w:pPr>
        <w:spacing w:after="0" w:line="240" w:lineRule="auto"/>
      </w:pPr>
      <w:r>
        <w:separator/>
      </w:r>
    </w:p>
  </w:endnote>
  <w:endnote w:type="continuationSeparator" w:id="0">
    <w:p w:rsidR="00C07BC0" w:rsidRDefault="00C07BC0" w:rsidP="00FE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2A" w:rsidRDefault="004859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2A" w:rsidRDefault="004859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2A" w:rsidRDefault="004859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C0" w:rsidRDefault="00C07BC0" w:rsidP="00FE3219">
      <w:pPr>
        <w:spacing w:after="0" w:line="240" w:lineRule="auto"/>
      </w:pPr>
      <w:r>
        <w:separator/>
      </w:r>
    </w:p>
  </w:footnote>
  <w:footnote w:type="continuationSeparator" w:id="0">
    <w:p w:rsidR="00C07BC0" w:rsidRDefault="00C07BC0" w:rsidP="00FE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2A" w:rsidRDefault="004859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9606" w:type="dxa"/>
      <w:tblLook w:val="04A0" w:firstRow="1" w:lastRow="0" w:firstColumn="1" w:lastColumn="0" w:noHBand="0" w:noVBand="1"/>
    </w:tblPr>
    <w:tblGrid>
      <w:gridCol w:w="2557"/>
      <w:gridCol w:w="3423"/>
      <w:gridCol w:w="2083"/>
      <w:gridCol w:w="1543"/>
    </w:tblGrid>
    <w:tr w:rsidR="00FE3219" w:rsidRPr="008A0844" w:rsidTr="00AF2B68">
      <w:trPr>
        <w:trHeight w:val="282"/>
      </w:trPr>
      <w:tc>
        <w:tcPr>
          <w:tcW w:w="2401" w:type="dxa"/>
          <w:vMerge w:val="restart"/>
          <w:vAlign w:val="center"/>
        </w:tcPr>
        <w:p w:rsidR="00FE3219" w:rsidRPr="00A42704" w:rsidRDefault="00A42704" w:rsidP="00FE3219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100297B" wp14:editId="7E440B94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FE3219" w:rsidRPr="008A0844" w:rsidRDefault="00CC154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AVUKAT</w:t>
          </w:r>
        </w:p>
      </w:tc>
      <w:tc>
        <w:tcPr>
          <w:tcW w:w="2126" w:type="dxa"/>
          <w:vAlign w:val="center"/>
        </w:tcPr>
        <w:p w:rsidR="00FE3219" w:rsidRPr="008A0844" w:rsidRDefault="00FE3219" w:rsidP="00FE3219">
          <w:pPr>
            <w:rPr>
              <w:rFonts w:cstheme="minorHAnsi"/>
              <w:b/>
              <w:sz w:val="20"/>
              <w:szCs w:val="20"/>
            </w:rPr>
          </w:pPr>
          <w:r w:rsidRPr="008A0844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FE3219" w:rsidRPr="00F33898" w:rsidRDefault="00CC1549" w:rsidP="0085150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F33898">
            <w:rPr>
              <w:rFonts w:cstheme="minorHAnsi"/>
              <w:b/>
              <w:sz w:val="20"/>
              <w:szCs w:val="20"/>
            </w:rPr>
            <w:t>KYS-GRV-022</w:t>
          </w:r>
        </w:p>
      </w:tc>
    </w:tr>
    <w:tr w:rsidR="00FE3219" w:rsidRPr="008A0844" w:rsidTr="00AF2B68">
      <w:trPr>
        <w:trHeight w:val="283"/>
      </w:trPr>
      <w:tc>
        <w:tcPr>
          <w:tcW w:w="2401" w:type="dxa"/>
          <w:vMerge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E3219" w:rsidRPr="008A0844" w:rsidRDefault="00FE3219" w:rsidP="00FE3219">
          <w:pPr>
            <w:rPr>
              <w:rFonts w:cstheme="minorHAnsi"/>
              <w:b/>
              <w:sz w:val="20"/>
              <w:szCs w:val="20"/>
            </w:rPr>
          </w:pPr>
          <w:r w:rsidRPr="008A0844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FE3219" w:rsidRPr="00F33898" w:rsidRDefault="00A42704" w:rsidP="0085150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FE3219" w:rsidRPr="008A0844" w:rsidTr="00AF2B68">
      <w:trPr>
        <w:trHeight w:val="283"/>
      </w:trPr>
      <w:tc>
        <w:tcPr>
          <w:tcW w:w="2401" w:type="dxa"/>
          <w:vMerge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E3219" w:rsidRPr="008A0844" w:rsidRDefault="00FE3219" w:rsidP="00FE3219">
          <w:pPr>
            <w:rPr>
              <w:rFonts w:cstheme="minorHAnsi"/>
              <w:b/>
              <w:sz w:val="20"/>
              <w:szCs w:val="20"/>
            </w:rPr>
          </w:pPr>
          <w:r w:rsidRPr="008A0844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FE3219" w:rsidRPr="00F33898" w:rsidRDefault="00FE3219" w:rsidP="008515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E3219" w:rsidRPr="008A0844" w:rsidTr="00AF2B68">
      <w:trPr>
        <w:trHeight w:val="283"/>
      </w:trPr>
      <w:tc>
        <w:tcPr>
          <w:tcW w:w="2401" w:type="dxa"/>
          <w:vAlign w:val="center"/>
        </w:tcPr>
        <w:p w:rsidR="00FE3219" w:rsidRPr="008A0844" w:rsidRDefault="00A42704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FE3219" w:rsidRPr="008A0844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E3219" w:rsidRPr="008A0844" w:rsidRDefault="00FE3219" w:rsidP="00FE3219">
          <w:pPr>
            <w:rPr>
              <w:rFonts w:cstheme="minorHAnsi"/>
              <w:b/>
              <w:sz w:val="20"/>
              <w:szCs w:val="20"/>
            </w:rPr>
          </w:pPr>
          <w:r w:rsidRPr="008A0844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FE3219" w:rsidRPr="00F33898" w:rsidRDefault="00FE3219" w:rsidP="0085150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FE3219" w:rsidRPr="008A0844" w:rsidTr="00AF2B68">
      <w:trPr>
        <w:trHeight w:val="283"/>
      </w:trPr>
      <w:tc>
        <w:tcPr>
          <w:tcW w:w="2401" w:type="dxa"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FE3219" w:rsidRPr="008A0844" w:rsidRDefault="00FE3219" w:rsidP="00FE32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FE3219" w:rsidRPr="008A0844" w:rsidRDefault="00FE3219" w:rsidP="00FE3219">
          <w:pPr>
            <w:rPr>
              <w:rFonts w:cstheme="minorHAnsi"/>
              <w:b/>
              <w:sz w:val="20"/>
              <w:szCs w:val="20"/>
            </w:rPr>
          </w:pPr>
          <w:r w:rsidRPr="008A0844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FE3219" w:rsidRPr="00F33898" w:rsidRDefault="00CC1549" w:rsidP="0085150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F3389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F33898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F3389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4270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F33898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F33898">
            <w:rPr>
              <w:rFonts w:cstheme="minorHAnsi"/>
              <w:b/>
              <w:sz w:val="18"/>
              <w:szCs w:val="18"/>
            </w:rPr>
            <w:t xml:space="preserve"> / </w:t>
          </w:r>
          <w:r w:rsidRPr="00F3389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F33898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F3389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A42704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F33898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FE3219" w:rsidRDefault="00FE321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2A" w:rsidRDefault="004859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91F10"/>
    <w:multiLevelType w:val="hybridMultilevel"/>
    <w:tmpl w:val="CC127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552FE"/>
    <w:multiLevelType w:val="hybridMultilevel"/>
    <w:tmpl w:val="1E1EE1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37C1E"/>
    <w:multiLevelType w:val="hybridMultilevel"/>
    <w:tmpl w:val="D76A9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A2"/>
    <w:rsid w:val="00152C07"/>
    <w:rsid w:val="001D410A"/>
    <w:rsid w:val="001E44D8"/>
    <w:rsid w:val="00224C2F"/>
    <w:rsid w:val="002D75DB"/>
    <w:rsid w:val="00342790"/>
    <w:rsid w:val="003C0CA7"/>
    <w:rsid w:val="004050F3"/>
    <w:rsid w:val="0048592A"/>
    <w:rsid w:val="0056111A"/>
    <w:rsid w:val="005B39A2"/>
    <w:rsid w:val="00683AD5"/>
    <w:rsid w:val="006D6146"/>
    <w:rsid w:val="00726175"/>
    <w:rsid w:val="00851505"/>
    <w:rsid w:val="00890E9F"/>
    <w:rsid w:val="008B3051"/>
    <w:rsid w:val="008E0B2B"/>
    <w:rsid w:val="009011F2"/>
    <w:rsid w:val="00A42704"/>
    <w:rsid w:val="00A47C75"/>
    <w:rsid w:val="00B64B1B"/>
    <w:rsid w:val="00BA00C2"/>
    <w:rsid w:val="00BA5DEE"/>
    <w:rsid w:val="00C07BC0"/>
    <w:rsid w:val="00CC1549"/>
    <w:rsid w:val="00D134C1"/>
    <w:rsid w:val="00DB55B9"/>
    <w:rsid w:val="00DC1EAB"/>
    <w:rsid w:val="00ED1C61"/>
    <w:rsid w:val="00F33898"/>
    <w:rsid w:val="00FB05FC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CACDF"/>
  <w15:docId w15:val="{0F896C21-D9D8-4595-8AE5-678B56A6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D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">
    <w:name w:val="Tablo Kılavuzu2"/>
    <w:basedOn w:val="NormalTablo"/>
    <w:next w:val="TabloKlavuzu"/>
    <w:uiPriority w:val="59"/>
    <w:rsid w:val="001E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E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3219"/>
  </w:style>
  <w:style w:type="paragraph" w:styleId="AltBilgi">
    <w:name w:val="footer"/>
    <w:basedOn w:val="Normal"/>
    <w:link w:val="AltBilgiChar"/>
    <w:uiPriority w:val="99"/>
    <w:unhideWhenUsed/>
    <w:rsid w:val="00FE3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3219"/>
  </w:style>
  <w:style w:type="paragraph" w:styleId="BalonMetni">
    <w:name w:val="Balloon Text"/>
    <w:basedOn w:val="Normal"/>
    <w:link w:val="BalonMetniChar"/>
    <w:uiPriority w:val="99"/>
    <w:semiHidden/>
    <w:unhideWhenUsed/>
    <w:rsid w:val="00901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1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2022-03-12T10:14:00Z</dcterms:created>
  <dcterms:modified xsi:type="dcterms:W3CDTF">2022-03-12T10:14:00Z</dcterms:modified>
</cp:coreProperties>
</file>