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2556"/>
        <w:gridCol w:w="3436"/>
        <w:gridCol w:w="2074"/>
        <w:gridCol w:w="1540"/>
      </w:tblGrid>
      <w:tr w:rsidR="00D4644E" w:rsidRPr="007128B1" w:rsidTr="00A0474B">
        <w:trPr>
          <w:trHeight w:val="282"/>
        </w:trPr>
        <w:tc>
          <w:tcPr>
            <w:tcW w:w="2401" w:type="dxa"/>
            <w:vMerge w:val="restart"/>
            <w:vAlign w:val="center"/>
          </w:tcPr>
          <w:p w:rsidR="00D4644E" w:rsidRPr="007128B1" w:rsidRDefault="00BA47D0" w:rsidP="00A047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F07752A" wp14:editId="571FC0F5">
                  <wp:extent cx="1480185" cy="459740"/>
                  <wp:effectExtent l="0" t="0" r="5715" b="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  <w:vMerge w:val="restart"/>
            <w:vAlign w:val="center"/>
          </w:tcPr>
          <w:p w:rsidR="00D4644E" w:rsidRPr="00115E3F" w:rsidRDefault="00D4644E" w:rsidP="009C788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15E3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C7887">
              <w:rPr>
                <w:rFonts w:cstheme="minorHAnsi"/>
                <w:b/>
                <w:sz w:val="24"/>
                <w:szCs w:val="24"/>
              </w:rPr>
              <w:t>KOORDİNATÖR</w:t>
            </w: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Doküman No</w:t>
            </w:r>
          </w:p>
        </w:tc>
        <w:tc>
          <w:tcPr>
            <w:tcW w:w="1560" w:type="dxa"/>
            <w:vAlign w:val="center"/>
          </w:tcPr>
          <w:p w:rsidR="00D4644E" w:rsidRPr="008F17A4" w:rsidRDefault="00ED6181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KYS-GRV-028</w:t>
            </w:r>
            <w:bookmarkStart w:id="0" w:name="_GoBack"/>
            <w:bookmarkEnd w:id="0"/>
          </w:p>
        </w:tc>
      </w:tr>
      <w:tr w:rsidR="00D4644E" w:rsidRPr="007128B1" w:rsidTr="00A0474B">
        <w:trPr>
          <w:trHeight w:val="283"/>
        </w:trPr>
        <w:tc>
          <w:tcPr>
            <w:tcW w:w="2401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9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Yayın Tarihi</w:t>
            </w:r>
          </w:p>
        </w:tc>
        <w:tc>
          <w:tcPr>
            <w:tcW w:w="1560" w:type="dxa"/>
            <w:vAlign w:val="center"/>
          </w:tcPr>
          <w:p w:rsidR="00D4644E" w:rsidRPr="008F17A4" w:rsidRDefault="00BA47D0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23.12.2021</w:t>
            </w:r>
          </w:p>
        </w:tc>
      </w:tr>
      <w:tr w:rsidR="00D4644E" w:rsidRPr="007128B1" w:rsidTr="00A0474B">
        <w:trPr>
          <w:trHeight w:val="283"/>
        </w:trPr>
        <w:tc>
          <w:tcPr>
            <w:tcW w:w="2401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9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Revizyon No</w:t>
            </w:r>
          </w:p>
        </w:tc>
        <w:tc>
          <w:tcPr>
            <w:tcW w:w="1560" w:type="dxa"/>
            <w:vAlign w:val="center"/>
          </w:tcPr>
          <w:p w:rsidR="00D4644E" w:rsidRPr="008F17A4" w:rsidRDefault="00D4644E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4644E" w:rsidRPr="007128B1" w:rsidTr="00A0474B">
        <w:trPr>
          <w:trHeight w:val="283"/>
        </w:trPr>
        <w:tc>
          <w:tcPr>
            <w:tcW w:w="2401" w:type="dxa"/>
            <w:vAlign w:val="center"/>
          </w:tcPr>
          <w:p w:rsidR="00D4644E" w:rsidRPr="007128B1" w:rsidRDefault="00BA47D0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FIRAT </w:t>
            </w:r>
            <w:r w:rsidR="00D4644E" w:rsidRPr="007128B1">
              <w:rPr>
                <w:rFonts w:cstheme="minorHAnsi"/>
                <w:b/>
                <w:sz w:val="20"/>
                <w:szCs w:val="20"/>
              </w:rPr>
              <w:t>ÜNİVERSİTESİ</w:t>
            </w:r>
          </w:p>
        </w:tc>
        <w:tc>
          <w:tcPr>
            <w:tcW w:w="3519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Revizyon Tarihi</w:t>
            </w:r>
          </w:p>
        </w:tc>
        <w:tc>
          <w:tcPr>
            <w:tcW w:w="1560" w:type="dxa"/>
            <w:vAlign w:val="center"/>
          </w:tcPr>
          <w:p w:rsidR="00D4644E" w:rsidRPr="008F17A4" w:rsidRDefault="00D4644E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4644E" w:rsidRPr="007128B1" w:rsidTr="00A0474B">
        <w:trPr>
          <w:trHeight w:val="283"/>
        </w:trPr>
        <w:tc>
          <w:tcPr>
            <w:tcW w:w="2401" w:type="dxa"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19" w:type="dxa"/>
            <w:vMerge/>
            <w:vAlign w:val="center"/>
          </w:tcPr>
          <w:p w:rsidR="00D4644E" w:rsidRPr="007128B1" w:rsidRDefault="00D4644E" w:rsidP="00A047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Sayfa No</w:t>
            </w:r>
          </w:p>
        </w:tc>
        <w:tc>
          <w:tcPr>
            <w:tcW w:w="1560" w:type="dxa"/>
            <w:vAlign w:val="center"/>
          </w:tcPr>
          <w:p w:rsidR="00D4644E" w:rsidRPr="008F17A4" w:rsidRDefault="009C7887" w:rsidP="00A047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instrText>PAGE  \* Arabic  \* MERGEFORMAT</w:instrTex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F17A4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8F17A4">
              <w:rPr>
                <w:rFonts w:cstheme="minorHAnsi"/>
                <w:b/>
                <w:sz w:val="18"/>
                <w:szCs w:val="18"/>
              </w:rPr>
              <w:t xml:space="preserve"> / </w: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instrText>NUMPAGES  \* Arabic  \* MERGEFORMAT</w:instrTex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F17A4">
              <w:rPr>
                <w:rFonts w:cstheme="minorHAnsi"/>
                <w:b/>
                <w:bCs/>
                <w:noProof/>
                <w:sz w:val="18"/>
                <w:szCs w:val="18"/>
              </w:rPr>
              <w:t>2</w:t>
            </w:r>
            <w:r w:rsidRPr="008F17A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D4644E" w:rsidRPr="007128B1" w:rsidRDefault="00D4644E" w:rsidP="00D4644E">
      <w:pPr>
        <w:rPr>
          <w:rFonts w:cstheme="minorHAnsi"/>
          <w:sz w:val="20"/>
          <w:szCs w:val="20"/>
        </w:rPr>
      </w:pPr>
    </w:p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216"/>
      </w:tblGrid>
      <w:tr w:rsidR="00D4644E" w:rsidRPr="007128B1" w:rsidTr="00A0474B">
        <w:trPr>
          <w:trHeight w:val="407"/>
        </w:trPr>
        <w:tc>
          <w:tcPr>
            <w:tcW w:w="2400" w:type="dxa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D4644E" w:rsidRPr="003649A5" w:rsidRDefault="003649A5" w:rsidP="00A0474B">
            <w:pPr>
              <w:rPr>
                <w:rFonts w:cstheme="minorHAnsi"/>
              </w:rPr>
            </w:pPr>
            <w:r w:rsidRPr="003649A5">
              <w:rPr>
                <w:rFonts w:cstheme="minorHAnsi"/>
              </w:rPr>
              <w:t>Koordinatör</w:t>
            </w:r>
          </w:p>
        </w:tc>
      </w:tr>
      <w:tr w:rsidR="00D4644E" w:rsidRPr="007128B1" w:rsidTr="00A0474B">
        <w:trPr>
          <w:trHeight w:val="405"/>
        </w:trPr>
        <w:tc>
          <w:tcPr>
            <w:tcW w:w="2400" w:type="dxa"/>
          </w:tcPr>
          <w:p w:rsidR="00D4644E" w:rsidRPr="007128B1" w:rsidRDefault="00D4644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D4644E" w:rsidRPr="003649A5" w:rsidRDefault="003649A5" w:rsidP="00A0474B">
            <w:pPr>
              <w:rPr>
                <w:rFonts w:cstheme="minorHAnsi"/>
                <w:color w:val="FF0000"/>
              </w:rPr>
            </w:pPr>
            <w:r w:rsidRPr="003649A5">
              <w:rPr>
                <w:rFonts w:cstheme="minorHAnsi"/>
                <w:color w:val="000000" w:themeColor="text1"/>
              </w:rPr>
              <w:t>Rektör</w:t>
            </w:r>
          </w:p>
        </w:tc>
      </w:tr>
      <w:tr w:rsidR="00D4644E" w:rsidRPr="007128B1" w:rsidTr="002B7678">
        <w:trPr>
          <w:trHeight w:val="10825"/>
        </w:trPr>
        <w:tc>
          <w:tcPr>
            <w:tcW w:w="9616" w:type="dxa"/>
            <w:gridSpan w:val="2"/>
          </w:tcPr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/>
              </w:rPr>
              <w:t>GÖREV TANIMI</w:t>
            </w:r>
            <w:r w:rsidRPr="003649A5">
              <w:rPr>
                <w:rFonts w:cstheme="minorHAnsi"/>
                <w:b/>
              </w:rPr>
              <w:tab/>
            </w:r>
          </w:p>
          <w:p w:rsidR="000C2026" w:rsidRPr="003649A5" w:rsidRDefault="000C2026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</w:p>
          <w:p w:rsidR="003649A5" w:rsidRPr="003649A5" w:rsidRDefault="003649A5" w:rsidP="003649A5">
            <w:pPr>
              <w:spacing w:after="0" w:line="360" w:lineRule="auto"/>
              <w:ind w:firstLine="708"/>
              <w:jc w:val="both"/>
              <w:rPr>
                <w:rFonts w:cstheme="minorHAnsi"/>
                <w:color w:val="333333"/>
              </w:rPr>
            </w:pPr>
            <w:r w:rsidRPr="003649A5">
              <w:rPr>
                <w:rFonts w:cstheme="minorHAnsi"/>
                <w:color w:val="333333"/>
              </w:rPr>
              <w:t>Bilimsel Araştırma Projeleri Koordinasyon Biriminin faaliyetlerinin Yükseköğretim Kurumu adına yürütülmesinden sorumlu yönetici tarafından belirlenen üst yöneticiye karşı sorumlu kişi.</w:t>
            </w:r>
          </w:p>
          <w:p w:rsidR="00D4644E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</w:rPr>
            </w:pPr>
          </w:p>
          <w:p w:rsidR="00C86A5E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/>
              </w:rPr>
              <w:t>GÖREV, YETKİ VE SORUMLULUKLAR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Cs/>
              </w:rPr>
              <w:t>Birimimizce yürütülen projeler kapsamında yapılan alımlara yönelik ödemelerde harcama yetkili görevini yürütmek.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Cs/>
              </w:rPr>
              <w:t>Bilimsel Araştırma Projeleri Koordinasyon Birimine sunulan projeleri değerlendirip Üst Kurula Başkanlık yapmak, projenin değerlendirilmesi, izlenmesi ve sonuçlandırılmasını takip etmek.</w:t>
            </w:r>
          </w:p>
          <w:p w:rsidR="00A90DA2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Cs/>
              </w:rPr>
              <w:t>Projeler kapsamında talep edilen ek ödenek, ek süre taleplerini değerlendirmek üzere üst komisyona bilgi vermek, değerlendirmek, Komisyonun görüşü doğrultusunda onaylamak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Yukarıda belirtilen görev ve sorumlulukları gerçekleştirme yetkisine sahip olmak.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Döner Sermaye Gelirlerinden aktarılan ödenek tahsis işlemlerini incelemek, onaylamak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Proje kapsamında alıma yönelik onay belgelerini hazırlatmak, imzalamak, onaylamak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Faaliyetlerin gerçekleştirilmesi için gerekli araç ve gereci kullanabilmek.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İmza yetkisine sahip olmak,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Birim içinde her nevi işleyişi denetlemek,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Belli İstekliler Arasından İhale Usulü ve Pazarlık Usulü ile yapılan ihalelerde ihale yetkilisi olarak görev yapma,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Emrindeki yönetici ve personeli yönlendirme, yaptıkları işleri kontrol etme, düzeltme, gerektiğinde uyarma, bilgi ve rapor isteme yetkisine sahip olmak.</w:t>
            </w:r>
          </w:p>
          <w:p w:rsid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Emrindeki yönetici ve personeli cezalandırma, ödüllendirme, eğitim verme, işini değiştirme ve izin verme yetkisine sahip olmak.</w:t>
            </w:r>
          </w:p>
          <w:p w:rsidR="003649A5" w:rsidRPr="003649A5" w:rsidRDefault="003649A5" w:rsidP="003649A5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2 haftada bir sunulan projelerin değerlendirilmesi ve desteklenmesi için Komisyon üyelerini toplantıya çağırmaktır.</w:t>
            </w:r>
          </w:p>
          <w:p w:rsidR="003649A5" w:rsidRPr="003649A5" w:rsidRDefault="003649A5" w:rsidP="003649A5">
            <w:pPr>
              <w:pStyle w:val="ListeParagraf"/>
              <w:jc w:val="both"/>
              <w:rPr>
                <w:rFonts w:cstheme="minorHAnsi"/>
                <w:b/>
              </w:rPr>
            </w:pPr>
          </w:p>
          <w:p w:rsidR="00523769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/>
              </w:rPr>
              <w:t>GÖREVİN GEREKTİRDİĞİ NİTELİKLER</w:t>
            </w:r>
          </w:p>
          <w:p w:rsidR="00523769" w:rsidRPr="003649A5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657 sayılı Devlet Memurları Kanunu’nda belirtilen şartları taşımak</w:t>
            </w:r>
          </w:p>
          <w:p w:rsidR="00523769" w:rsidRPr="0088758E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color w:val="FF0000"/>
              </w:rPr>
            </w:pPr>
            <w:r w:rsidRPr="0088758E">
              <w:rPr>
                <w:color w:val="FF0000"/>
              </w:rPr>
              <w:t>Üniversitelerde Görevde Yükselme Yönetmeliğinin şube müdürü için aradığı şartları taşımak</w:t>
            </w:r>
          </w:p>
          <w:p w:rsidR="00523769" w:rsidRPr="003649A5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</w:rPr>
            </w:pPr>
            <w:r w:rsidRPr="003649A5">
              <w:rPr>
                <w:color w:val="1A1A1A"/>
              </w:rPr>
              <w:t>Yöneticilik niteliklerine sahip olmak; sevk ve idare gereklerini bilmek</w:t>
            </w:r>
          </w:p>
          <w:p w:rsidR="00D4644E" w:rsidRPr="003649A5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</w:rPr>
            </w:pPr>
            <w:r w:rsidRPr="003649A5">
              <w:rPr>
                <w:color w:val="1A1A1A"/>
              </w:rPr>
              <w:t>Faaliyetlerin en iyi şekilde sürdürebilmesi için gerekli karar verme ve sorun çözme niteliklerine sahip olmak</w:t>
            </w:r>
          </w:p>
          <w:p w:rsidR="00D4644E" w:rsidRPr="003649A5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 w:rsidRPr="003649A5">
              <w:rPr>
                <w:rFonts w:cstheme="minorHAnsi"/>
                <w:b/>
              </w:rPr>
              <w:lastRenderedPageBreak/>
              <w:t>YASAL DAYANAKLAR</w:t>
            </w:r>
          </w:p>
          <w:p w:rsidR="00C86A5E" w:rsidRPr="003649A5" w:rsidRDefault="00C86A5E" w:rsidP="00C86A5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</w:rPr>
            </w:pPr>
            <w:r w:rsidRPr="003649A5">
              <w:rPr>
                <w:rFonts w:cstheme="minorHAnsi"/>
              </w:rPr>
              <w:t>657 sayılı Devlet Memurları Kanunu</w:t>
            </w:r>
          </w:p>
          <w:p w:rsidR="00D4644E" w:rsidRPr="007D5495" w:rsidRDefault="00C86A5E" w:rsidP="002B7678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649A5">
              <w:rPr>
                <w:rFonts w:cstheme="minorHAnsi"/>
              </w:rPr>
              <w:t>Yükseköğretim Üst Kuruluşları İle Yükseköğretim Kurumları Personeli Görevde Yükselme ve Unvan Değişikliği Yönetmeliği</w:t>
            </w:r>
          </w:p>
        </w:tc>
      </w:tr>
    </w:tbl>
    <w:p w:rsidR="00D4644E" w:rsidRDefault="00D4644E" w:rsidP="00D4644E"/>
    <w:sectPr w:rsidR="00D4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A7995"/>
    <w:multiLevelType w:val="hybridMultilevel"/>
    <w:tmpl w:val="2CC4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65"/>
    <w:rsid w:val="00013013"/>
    <w:rsid w:val="000721A5"/>
    <w:rsid w:val="000C2026"/>
    <w:rsid w:val="00151737"/>
    <w:rsid w:val="001D410A"/>
    <w:rsid w:val="001F2CEF"/>
    <w:rsid w:val="00226D65"/>
    <w:rsid w:val="002B7678"/>
    <w:rsid w:val="003649A5"/>
    <w:rsid w:val="003C0CA7"/>
    <w:rsid w:val="004819F0"/>
    <w:rsid w:val="004C6E64"/>
    <w:rsid w:val="005118BB"/>
    <w:rsid w:val="00523769"/>
    <w:rsid w:val="00657D78"/>
    <w:rsid w:val="006F3A1C"/>
    <w:rsid w:val="00707FA0"/>
    <w:rsid w:val="00710F36"/>
    <w:rsid w:val="0088758E"/>
    <w:rsid w:val="008F17A4"/>
    <w:rsid w:val="009C7887"/>
    <w:rsid w:val="009E5AF3"/>
    <w:rsid w:val="00A667F5"/>
    <w:rsid w:val="00A90DA2"/>
    <w:rsid w:val="00AB3E32"/>
    <w:rsid w:val="00AD3D2D"/>
    <w:rsid w:val="00AE089C"/>
    <w:rsid w:val="00B367AD"/>
    <w:rsid w:val="00BA47D0"/>
    <w:rsid w:val="00C0439F"/>
    <w:rsid w:val="00C354F4"/>
    <w:rsid w:val="00C86A5E"/>
    <w:rsid w:val="00D4644E"/>
    <w:rsid w:val="00DB0B4B"/>
    <w:rsid w:val="00E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3649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3649A5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3649A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stbilgi"/>
    <w:rsid w:val="003649A5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2022-03-12T10:28:00Z</dcterms:created>
  <dcterms:modified xsi:type="dcterms:W3CDTF">2025-01-13T11:44:00Z</dcterms:modified>
</cp:coreProperties>
</file>